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68" w:rsidRPr="002C7268" w:rsidRDefault="002C7268" w:rsidP="002C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7268">
        <w:rPr>
          <w:rFonts w:ascii="Times New Roman" w:hAnsi="Times New Roman" w:cs="Times New Roman"/>
          <w:b/>
          <w:sz w:val="24"/>
        </w:rPr>
        <w:t>T.C.</w:t>
      </w:r>
    </w:p>
    <w:p w:rsidR="002C7268" w:rsidRPr="002C7268" w:rsidRDefault="002C7268" w:rsidP="002C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7268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5E2533" w:rsidRPr="002C7268" w:rsidRDefault="002C7268" w:rsidP="002C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7268">
        <w:rPr>
          <w:rFonts w:ascii="Times New Roman" w:hAnsi="Times New Roman" w:cs="Times New Roman"/>
          <w:b/>
          <w:sz w:val="24"/>
        </w:rPr>
        <w:t>KÖYCEĞİZ SAĞLIK HİZMETLERİ MESLEK YÜKSEKOKULU MÜDÜRLÜĞÜNE</w:t>
      </w:r>
    </w:p>
    <w:p w:rsidR="002C7268" w:rsidRDefault="002C7268" w:rsidP="002C72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7268" w:rsidRPr="002C7268" w:rsidRDefault="002C7268" w:rsidP="002C72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7268" w:rsidRDefault="002C7268" w:rsidP="0056307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7268">
        <w:rPr>
          <w:rFonts w:ascii="Times New Roman" w:hAnsi="Times New Roman" w:cs="Times New Roman"/>
          <w:sz w:val="24"/>
        </w:rPr>
        <w:t xml:space="preserve">SGK Sağlık Provizyon Aktivasyon Sistemi </w:t>
      </w:r>
      <w:r w:rsidR="00436AB4">
        <w:rPr>
          <w:rFonts w:ascii="Times New Roman" w:hAnsi="Times New Roman" w:cs="Times New Roman"/>
          <w:sz w:val="24"/>
        </w:rPr>
        <w:t xml:space="preserve">(SPAS) </w:t>
      </w:r>
      <w:bookmarkStart w:id="0" w:name="_GoBack"/>
      <w:bookmarkEnd w:id="0"/>
      <w:r w:rsidRPr="002C7268">
        <w:rPr>
          <w:rFonts w:ascii="Times New Roman" w:hAnsi="Times New Roman" w:cs="Times New Roman"/>
          <w:sz w:val="24"/>
        </w:rPr>
        <w:t xml:space="preserve">sorgulaması e-devlet üzerinden yapılacaktır. Sorgulama sonucunda  “Müstahaktır, </w:t>
      </w:r>
      <w:proofErr w:type="gramStart"/>
      <w:r w:rsidRPr="002C7268">
        <w:rPr>
          <w:rFonts w:ascii="Times New Roman" w:hAnsi="Times New Roman" w:cs="Times New Roman"/>
          <w:sz w:val="24"/>
        </w:rPr>
        <w:t>provizyon</w:t>
      </w:r>
      <w:proofErr w:type="gramEnd"/>
      <w:r w:rsidRPr="002C7268">
        <w:rPr>
          <w:rFonts w:ascii="Times New Roman" w:hAnsi="Times New Roman" w:cs="Times New Roman"/>
          <w:sz w:val="24"/>
        </w:rPr>
        <w:t xml:space="preserve"> alabilir.” Yada “ </w:t>
      </w:r>
      <w:proofErr w:type="gramStart"/>
      <w:r w:rsidRPr="002C7268">
        <w:rPr>
          <w:rFonts w:ascii="Times New Roman" w:hAnsi="Times New Roman" w:cs="Times New Roman"/>
          <w:sz w:val="24"/>
        </w:rPr>
        <w:t>………………..</w:t>
      </w:r>
      <w:proofErr w:type="gramEnd"/>
      <w:r w:rsidRPr="002C7268">
        <w:rPr>
          <w:rFonts w:ascii="Times New Roman" w:hAnsi="Times New Roman" w:cs="Times New Roman"/>
          <w:sz w:val="24"/>
        </w:rPr>
        <w:t xml:space="preserve">nedeniyle provizyon verilememiştir.” </w:t>
      </w:r>
      <w:r>
        <w:rPr>
          <w:rFonts w:ascii="Times New Roman" w:hAnsi="Times New Roman" w:cs="Times New Roman"/>
          <w:sz w:val="24"/>
        </w:rPr>
        <w:t>ibaresi yer alacaktır.</w:t>
      </w: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Sorgu Sonucu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:………………………………………………………………………..</w:t>
      </w:r>
      <w:proofErr w:type="gramEnd"/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NO:</w:t>
      </w: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No:</w:t>
      </w:r>
    </w:p>
    <w:p w:rsid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Ad:</w:t>
      </w:r>
    </w:p>
    <w:p w:rsidR="002C7268" w:rsidRPr="002C7268" w:rsidRDefault="002C7268" w:rsidP="002C726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sectPr w:rsidR="002C7268" w:rsidRPr="002C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8"/>
    <w:rsid w:val="002C7268"/>
    <w:rsid w:val="00436AB4"/>
    <w:rsid w:val="00563070"/>
    <w:rsid w:val="005E2533"/>
    <w:rsid w:val="00B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E130"/>
  <w15:chartTrackingRefBased/>
  <w15:docId w15:val="{8FA27656-3983-4E56-B7AC-111D700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2019-05-13T05:58:00Z</cp:lastPrinted>
  <dcterms:created xsi:type="dcterms:W3CDTF">2019-05-13T05:47:00Z</dcterms:created>
  <dcterms:modified xsi:type="dcterms:W3CDTF">2019-05-22T07:11:00Z</dcterms:modified>
</cp:coreProperties>
</file>